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Мероприятие «Музей Первооткрывателей»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Цель: </w:t>
      </w:r>
      <w:r>
        <w:rPr>
          <w:rFonts w:ascii="Times New Roman" w:hAnsi="Times New Roman"/>
          <w:bCs/>
          <w:sz w:val="26"/>
          <w:szCs w:val="26"/>
        </w:rPr>
        <w:t>познакомить детей с выдающимися географическими открытиями, совершенными отечественными и иностранными первооткрывателями и путешественниками.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Возраст</w:t>
      </w:r>
      <w:r>
        <w:rPr>
          <w:rFonts w:ascii="Times New Roman" w:hAnsi="Times New Roman"/>
          <w:sz w:val="26"/>
          <w:szCs w:val="26"/>
        </w:rPr>
        <w:t>: 10 - 17 лет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Количество участников</w:t>
      </w:r>
      <w:r>
        <w:rPr>
          <w:rFonts w:ascii="Times New Roman" w:hAnsi="Times New Roman"/>
          <w:sz w:val="26"/>
          <w:szCs w:val="26"/>
        </w:rPr>
        <w:t>: от 20 до 90 человек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Количество организаторов:</w:t>
      </w:r>
      <w:r>
        <w:rPr>
          <w:rFonts w:ascii="Times New Roman" w:hAnsi="Times New Roman"/>
          <w:sz w:val="26"/>
          <w:szCs w:val="26"/>
        </w:rPr>
        <w:t xml:space="preserve"> 11 человек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Время проведения</w:t>
      </w:r>
      <w:r>
        <w:rPr>
          <w:rFonts w:ascii="Times New Roman" w:hAnsi="Times New Roman"/>
          <w:sz w:val="26"/>
          <w:szCs w:val="26"/>
        </w:rPr>
        <w:t>: 120 минут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Требование к площадке проведения: </w:t>
      </w:r>
      <w:r>
        <w:rPr>
          <w:rFonts w:ascii="Times New Roman" w:hAnsi="Times New Roman"/>
          <w:sz w:val="26"/>
          <w:szCs w:val="26"/>
        </w:rPr>
        <w:t>помещение, где все участники могут свободно перемещаться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Необходимое оборудование и инвентарь: </w:t>
      </w:r>
      <w:r>
        <w:rPr>
          <w:rFonts w:cs="Times New Roman" w:ascii="Times New Roman" w:hAnsi="Times New Roman"/>
          <w:sz w:val="26"/>
          <w:szCs w:val="26"/>
        </w:rPr>
        <w:t>столы по количеству команд, канцелярские товары (бумага, картон, клей, ножницы, фломастеры, краски, скотч и пр.), информация о первооткрывателях.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Ход игры: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1 этап.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Все участники делятся на команды по 5-10 человек. Каждая команда придумывает себе название.</w:t>
      </w:r>
    </w:p>
    <w:p>
      <w:pPr>
        <w:pStyle w:val="Normal"/>
        <w:widowControl w:val="false"/>
        <w:spacing w:lineRule="auto" w:line="276" w:before="0" w:after="20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Путем жеребьевки командам достается первооткрыватель и информация о нём (</w:t>
      </w:r>
      <w:r>
        <w:rPr>
          <w:rFonts w:ascii="Times New Roman" w:hAnsi="Times New Roman"/>
          <w:i/>
          <w:sz w:val="26"/>
          <w:szCs w:val="26"/>
        </w:rPr>
        <w:t xml:space="preserve">Приложение 1. Информация о первооткрывателях). </w:t>
      </w:r>
      <w:r>
        <w:rPr>
          <w:rFonts w:ascii="Times New Roman" w:hAnsi="Times New Roman"/>
          <w:sz w:val="26"/>
          <w:szCs w:val="26"/>
        </w:rPr>
        <w:t>Задача каждой команды изучить информацию и в течение 90 минут: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76" w:before="0" w:after="20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изготовить 3 экспоната (предметы должны быть объемными), без которых первооткрыватель не совершил бы своё открытие или характеризующие именно этого первооткрывателя и его путешествие*. 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276" w:before="0" w:after="20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подготовить краткое описание этих экспонатов (3-5 предложений, без указания имени первооткрывателя). Описание экспонатов необходимо оформить в виде небольших информационных табличек.</w:t>
      </w:r>
    </w:p>
    <w:p>
      <w:pPr>
        <w:pStyle w:val="ListParagraph"/>
        <w:widowControl w:val="false"/>
        <w:spacing w:lineRule="auto" w:line="276" w:before="0" w:after="200"/>
        <w:ind w:left="709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2 этап. </w:t>
      </w:r>
    </w:p>
    <w:p>
      <w:pPr>
        <w:pStyle w:val="ListParagraph"/>
        <w:widowControl w:val="false"/>
        <w:spacing w:lineRule="auto" w:line="276" w:before="0" w:after="200"/>
        <w:ind w:left="0"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Команды размещают свои экспонаты с описанием на столах, за каждым столом остается несколько представителей команды (1-3 человека). </w:t>
        <w:br/>
        <w:t>В общедоступном месте размещается информация обо всех первооткрывателях (либо информаци</w:t>
      </w:r>
      <w:r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 xml:space="preserve"> можно также раздать на каждую команду </w:t>
      </w:r>
      <w:r>
        <w:rPr>
          <w:rFonts w:ascii="Times New Roman" w:hAnsi="Times New Roman"/>
          <w:sz w:val="26"/>
          <w:szCs w:val="26"/>
        </w:rPr>
        <w:t xml:space="preserve">индивидуально). Задача каждой команды, изучив информацию о первооткрывателях соотнести имя путешественника и предметы связанные с ним. На выполнение задания дается 15 минут. </w:t>
        <w:br/>
        <w:t xml:space="preserve">Команды могут изучать информацию и задавать представителям команд </w:t>
      </w:r>
      <w:r>
        <w:rPr>
          <w:rFonts w:ascii="Times New Roman" w:hAnsi="Times New Roman"/>
          <w:sz w:val="26"/>
          <w:szCs w:val="26"/>
        </w:rPr>
        <w:t>за столами</w:t>
      </w:r>
      <w:r>
        <w:rPr>
          <w:rFonts w:ascii="Times New Roman" w:hAnsi="Times New Roman"/>
          <w:sz w:val="26"/>
          <w:szCs w:val="26"/>
        </w:rPr>
        <w:t xml:space="preserve"> вопросы, на которые можно ответить только «да», «нет» или «не имеет значение». </w:t>
      </w:r>
      <w:r>
        <w:rPr>
          <w:rFonts w:ascii="Times New Roman" w:hAnsi="Times New Roman"/>
          <w:sz w:val="26"/>
          <w:szCs w:val="26"/>
        </w:rPr>
        <w:t>Выигрывает</w:t>
      </w:r>
      <w:r>
        <w:rPr>
          <w:rFonts w:ascii="Times New Roman" w:hAnsi="Times New Roman"/>
          <w:sz w:val="26"/>
          <w:szCs w:val="26"/>
        </w:rPr>
        <w:t xml:space="preserve"> команда. Которая быстрее всех смогу соотнести первооткрывателей и предметы, связанные с ними. </w:t>
      </w:r>
    </w:p>
    <w:sectPr>
      <w:footerReference w:type="default" r:id="rId2"/>
      <w:footerReference w:type="first" r:id="rId3"/>
      <w:type w:val="nextPage"/>
      <w:pgSz w:w="11906" w:h="16838"/>
      <w:pgMar w:left="1701" w:right="850" w:header="0" w:top="1134" w:footer="708" w:bottom="113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  <w:p>
    <w:pPr>
      <w:pStyle w:val="Style2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 w:val="false"/>
      <w:spacing w:lineRule="auto" w:line="276" w:before="0" w:after="200"/>
      <w:contextualSpacing/>
      <w:jc w:val="both"/>
      <w:rPr>
        <w:rFonts w:ascii="Times New Roman" w:hAnsi="Times New Roman"/>
        <w:i/>
        <w:i/>
        <w:sz w:val="24"/>
        <w:szCs w:val="28"/>
      </w:rPr>
    </w:pPr>
    <w:r>
      <w:rPr>
        <w:rFonts w:ascii="Times New Roman" w:hAnsi="Times New Roman"/>
        <w:i/>
        <w:sz w:val="24"/>
        <w:szCs w:val="28"/>
      </w:rPr>
      <w:t>*Пример: Первооткрыватель – Афанасий Никитин. Возможные предметы: дневник, потому чту А. Никитин вел записи обо всех своих путешествиях; тюрбан, т.к. путешествия проходили в жарких восточных странах; карта его путешествий и пр.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4c15df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4c15df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Style21">
    <w:name w:val="Header"/>
    <w:basedOn w:val="Normal"/>
    <w:link w:val="a5"/>
    <w:uiPriority w:val="99"/>
    <w:unhideWhenUsed/>
    <w:rsid w:val="004c15df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unhideWhenUsed/>
    <w:rsid w:val="004c15df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050f7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82cb1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Application>LibreOffice/5.1.2.2$Linux_X86_64 LibreOffice_project/10m0$Build-2</Application>
  <Pages>1</Pages>
  <Words>278</Words>
  <Characters>1906</Characters>
  <CharactersWithSpaces>2171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2017-10-06T08:58:00Z</dcterms:created>
  <dc:creator>Ксения Копейкина</dc:creator>
  <dc:description/>
  <dc:language>ru-RU</dc:language>
  <cp:lastModifiedBy/>
  <dcterms:modified xsi:type="dcterms:W3CDTF">2017-10-26T00:44:04Z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